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FD34" w14:textId="21E87D02" w:rsidR="009B0DB8" w:rsidRDefault="000A0589" w:rsidP="003662E3">
      <w:pPr>
        <w:ind w:left="426"/>
      </w:pPr>
      <w:r w:rsidRPr="000A0589">
        <w:rPr>
          <w:noProof/>
        </w:rPr>
        <w:drawing>
          <wp:anchor distT="0" distB="0" distL="114300" distR="114300" simplePos="0" relativeHeight="251658240" behindDoc="1" locked="0" layoutInCell="1" allowOverlap="1" wp14:anchorId="40661402" wp14:editId="58693674">
            <wp:simplePos x="0" y="0"/>
            <wp:positionH relativeFrom="page">
              <wp:posOffset>428625</wp:posOffset>
            </wp:positionH>
            <wp:positionV relativeFrom="paragraph">
              <wp:posOffset>-523875</wp:posOffset>
            </wp:positionV>
            <wp:extent cx="6610350" cy="994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10350" cy="9944100"/>
                    </a:xfrm>
                    <a:prstGeom prst="rect">
                      <a:avLst/>
                    </a:prstGeom>
                  </pic:spPr>
                </pic:pic>
              </a:graphicData>
            </a:graphic>
            <wp14:sizeRelH relativeFrom="page">
              <wp14:pctWidth>0</wp14:pctWidth>
            </wp14:sizeRelH>
            <wp14:sizeRelV relativeFrom="page">
              <wp14:pctHeight>0</wp14:pctHeight>
            </wp14:sizeRelV>
          </wp:anchor>
        </w:drawing>
      </w:r>
      <w:r w:rsidR="00EF394B">
        <w:t xml:space="preserve">       </w:t>
      </w:r>
    </w:p>
    <w:p w14:paraId="10351B09" w14:textId="1645D37E" w:rsidR="000A0589" w:rsidRDefault="000A0589"/>
    <w:p w14:paraId="0FCF53DB" w14:textId="1FD0AC30" w:rsidR="000A0589" w:rsidRDefault="000A0589"/>
    <w:p w14:paraId="236A66AF" w14:textId="63E80670" w:rsidR="000A0589" w:rsidRPr="00502C1D" w:rsidRDefault="000A0589" w:rsidP="000A0589">
      <w:pPr>
        <w:tabs>
          <w:tab w:val="left" w:pos="1890"/>
        </w:tabs>
        <w:jc w:val="center"/>
        <w:rPr>
          <w:rFonts w:ascii="Comic Sans MS" w:hAnsi="Comic Sans MS"/>
          <w:color w:val="FF3399"/>
          <w:sz w:val="40"/>
          <w:szCs w:val="40"/>
        </w:rPr>
      </w:pPr>
      <w:r w:rsidRPr="00502C1D">
        <w:rPr>
          <w:rFonts w:ascii="Comic Sans MS" w:hAnsi="Comic Sans MS"/>
          <w:color w:val="FF3399"/>
          <w:sz w:val="40"/>
          <w:szCs w:val="40"/>
        </w:rPr>
        <w:t>PRIDE IN PEMBURY 2019</w:t>
      </w:r>
    </w:p>
    <w:p w14:paraId="00B55D11" w14:textId="30246E8E" w:rsidR="000A0589" w:rsidRPr="00502C1D" w:rsidRDefault="000A0589" w:rsidP="000A0589">
      <w:pPr>
        <w:tabs>
          <w:tab w:val="left" w:pos="1890"/>
        </w:tabs>
        <w:jc w:val="center"/>
        <w:rPr>
          <w:rFonts w:ascii="Comic Sans MS" w:hAnsi="Comic Sans MS"/>
          <w:color w:val="FF3399"/>
          <w:sz w:val="40"/>
          <w:szCs w:val="40"/>
        </w:rPr>
      </w:pPr>
      <w:r w:rsidRPr="00502C1D">
        <w:rPr>
          <w:rFonts w:ascii="Comic Sans MS" w:hAnsi="Comic Sans MS"/>
          <w:color w:val="FF3399"/>
          <w:sz w:val="40"/>
          <w:szCs w:val="40"/>
        </w:rPr>
        <w:t>ANNUAL HORTICULTURAL COMPETITION</w:t>
      </w:r>
    </w:p>
    <w:p w14:paraId="00B201B3" w14:textId="3E01140D" w:rsidR="000A0589" w:rsidRPr="000A0589" w:rsidRDefault="000A0589" w:rsidP="000A0589">
      <w:pPr>
        <w:tabs>
          <w:tab w:val="left" w:pos="1890"/>
        </w:tabs>
        <w:spacing w:after="0"/>
        <w:jc w:val="center"/>
        <w:rPr>
          <w:rFonts w:ascii="Comic Sans MS" w:hAnsi="Comic Sans MS"/>
          <w:sz w:val="24"/>
          <w:szCs w:val="24"/>
        </w:rPr>
      </w:pPr>
      <w:r w:rsidRPr="000A0589">
        <w:rPr>
          <w:rFonts w:ascii="Comic Sans MS" w:hAnsi="Comic Sans MS"/>
          <w:sz w:val="24"/>
          <w:szCs w:val="24"/>
        </w:rPr>
        <w:t>Four categories:</w:t>
      </w:r>
    </w:p>
    <w:p w14:paraId="5DCACD6C" w14:textId="77777777" w:rsidR="000A0589" w:rsidRPr="000A0589" w:rsidRDefault="000A0589" w:rsidP="000A0589">
      <w:pPr>
        <w:tabs>
          <w:tab w:val="left" w:pos="1890"/>
        </w:tabs>
        <w:spacing w:after="0"/>
        <w:jc w:val="center"/>
        <w:rPr>
          <w:rFonts w:ascii="Comic Sans MS" w:hAnsi="Comic Sans MS"/>
          <w:sz w:val="24"/>
          <w:szCs w:val="24"/>
        </w:rPr>
      </w:pPr>
      <w:r w:rsidRPr="000A0589">
        <w:rPr>
          <w:rFonts w:ascii="Comic Sans MS" w:hAnsi="Comic Sans MS"/>
          <w:sz w:val="24"/>
          <w:szCs w:val="24"/>
        </w:rPr>
        <w:t>Best allotment; best hanging basket/container;</w:t>
      </w:r>
    </w:p>
    <w:p w14:paraId="4A6B04A6" w14:textId="0D197F3B" w:rsidR="000A0589" w:rsidRDefault="000A0589" w:rsidP="000A0589">
      <w:pPr>
        <w:tabs>
          <w:tab w:val="left" w:pos="1890"/>
        </w:tabs>
        <w:spacing w:after="0"/>
        <w:jc w:val="center"/>
        <w:rPr>
          <w:rFonts w:ascii="Comic Sans MS" w:hAnsi="Comic Sans MS"/>
          <w:sz w:val="24"/>
          <w:szCs w:val="24"/>
        </w:rPr>
      </w:pPr>
      <w:r w:rsidRPr="000A0589">
        <w:rPr>
          <w:rFonts w:ascii="Comic Sans MS" w:hAnsi="Comic Sans MS"/>
          <w:sz w:val="24"/>
          <w:szCs w:val="24"/>
        </w:rPr>
        <w:t>best front garden and best community group</w:t>
      </w:r>
    </w:p>
    <w:p w14:paraId="2632C07E" w14:textId="21B0A8DF" w:rsidR="000E0B44" w:rsidRDefault="000E0B44" w:rsidP="000A0589">
      <w:pPr>
        <w:tabs>
          <w:tab w:val="left" w:pos="1890"/>
        </w:tabs>
        <w:spacing w:after="0"/>
        <w:jc w:val="center"/>
        <w:rPr>
          <w:rFonts w:ascii="Comic Sans MS" w:hAnsi="Comic Sans MS"/>
          <w:sz w:val="24"/>
          <w:szCs w:val="24"/>
        </w:rPr>
      </w:pPr>
      <w:r>
        <w:rPr>
          <w:rFonts w:ascii="Comic Sans MS" w:hAnsi="Comic Sans MS"/>
          <w:sz w:val="24"/>
          <w:szCs w:val="24"/>
        </w:rPr>
        <w:t>Send in the form below to the Parish Office, Lower Green Recreation Ground, Lower Green Road, Pembury, TN2 4DZ</w:t>
      </w:r>
    </w:p>
    <w:p w14:paraId="114B388C" w14:textId="0401FF43" w:rsidR="000A0A4E" w:rsidRDefault="000A0A4E" w:rsidP="000A0589">
      <w:pPr>
        <w:tabs>
          <w:tab w:val="left" w:pos="1890"/>
        </w:tabs>
        <w:spacing w:after="0"/>
        <w:jc w:val="center"/>
        <w:rPr>
          <w:rFonts w:ascii="Comic Sans MS" w:hAnsi="Comic Sans MS"/>
          <w:sz w:val="24"/>
          <w:szCs w:val="24"/>
        </w:rPr>
      </w:pPr>
      <w:hyperlink r:id="rId5" w:history="1">
        <w:r w:rsidRPr="00B51D5D">
          <w:rPr>
            <w:rStyle w:val="Hyperlink"/>
            <w:rFonts w:ascii="Comic Sans MS" w:hAnsi="Comic Sans MS"/>
            <w:sz w:val="24"/>
            <w:szCs w:val="24"/>
          </w:rPr>
          <w:t>deputy@pemburyparishcouncil.gov.uk</w:t>
        </w:r>
      </w:hyperlink>
    </w:p>
    <w:p w14:paraId="703758F5" w14:textId="77777777" w:rsidR="000A0A4E" w:rsidRDefault="000A0A4E" w:rsidP="000A0589">
      <w:pPr>
        <w:tabs>
          <w:tab w:val="left" w:pos="1890"/>
        </w:tabs>
        <w:spacing w:after="0"/>
        <w:jc w:val="center"/>
        <w:rPr>
          <w:rFonts w:ascii="Comic Sans MS" w:hAnsi="Comic Sans MS"/>
          <w:sz w:val="24"/>
          <w:szCs w:val="24"/>
        </w:rPr>
      </w:pPr>
    </w:p>
    <w:p w14:paraId="49CA3F81" w14:textId="6BB544A5" w:rsidR="000E0B44" w:rsidRDefault="000E0B44" w:rsidP="000A0589">
      <w:pPr>
        <w:tabs>
          <w:tab w:val="left" w:pos="1890"/>
        </w:tabs>
        <w:spacing w:after="0"/>
        <w:jc w:val="center"/>
        <w:rPr>
          <w:rFonts w:ascii="Comic Sans MS" w:hAnsi="Comic Sans MS"/>
          <w:sz w:val="24"/>
          <w:szCs w:val="24"/>
        </w:rPr>
      </w:pPr>
      <w:r>
        <w:rPr>
          <w:rFonts w:ascii="Comic Sans MS" w:hAnsi="Comic Sans MS"/>
          <w:sz w:val="24"/>
          <w:szCs w:val="24"/>
        </w:rPr>
        <w:t>…………………………………………………………………………………………………………………………………….</w:t>
      </w:r>
    </w:p>
    <w:p w14:paraId="341A7C52" w14:textId="6EE80A5E" w:rsidR="000E0B44" w:rsidRDefault="000E0B44" w:rsidP="00EF394B">
      <w:pPr>
        <w:tabs>
          <w:tab w:val="left" w:pos="1890"/>
        </w:tabs>
        <w:spacing w:after="0"/>
        <w:jc w:val="center"/>
        <w:rPr>
          <w:rFonts w:ascii="Comic Sans MS" w:hAnsi="Comic Sans MS"/>
          <w:sz w:val="24"/>
          <w:szCs w:val="24"/>
        </w:rPr>
      </w:pPr>
      <w:r>
        <w:rPr>
          <w:rFonts w:ascii="Comic Sans MS" w:hAnsi="Comic Sans MS"/>
          <w:sz w:val="24"/>
          <w:szCs w:val="24"/>
        </w:rPr>
        <w:t>Category of Entry (please tick)</w:t>
      </w:r>
    </w:p>
    <w:p w14:paraId="56E29A4E" w14:textId="6DDD9C3C" w:rsidR="000E0B44" w:rsidRPr="000A0589" w:rsidRDefault="00EF394B" w:rsidP="008F5AF3">
      <w:pPr>
        <w:tabs>
          <w:tab w:val="left" w:pos="1890"/>
        </w:tabs>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89841E1" wp14:editId="3DED8772">
                <wp:simplePos x="0" y="0"/>
                <wp:positionH relativeFrom="column">
                  <wp:posOffset>1552575</wp:posOffset>
                </wp:positionH>
                <wp:positionV relativeFrom="paragraph">
                  <wp:posOffset>45720</wp:posOffset>
                </wp:positionV>
                <wp:extent cx="209550" cy="142875"/>
                <wp:effectExtent l="0" t="0" r="19050" b="28575"/>
                <wp:wrapSquare wrapText="bothSides"/>
                <wp:docPr id="3" name="Flowchart: Process 3"/>
                <wp:cNvGraphicFramePr/>
                <a:graphic xmlns:a="http://schemas.openxmlformats.org/drawingml/2006/main">
                  <a:graphicData uri="http://schemas.microsoft.com/office/word/2010/wordprocessingShape">
                    <wps:wsp>
                      <wps:cNvSpPr/>
                      <wps:spPr>
                        <a:xfrm flipV="1">
                          <a:off x="0" y="0"/>
                          <a:ext cx="209550" cy="142875"/>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67EF6" id="_x0000_t109" coordsize="21600,21600" o:spt="109" path="m,l,21600r21600,l21600,xe">
                <v:stroke joinstyle="miter"/>
                <v:path gradientshapeok="t" o:connecttype="rect"/>
              </v:shapetype>
              <v:shape id="Flowchart: Process 3" o:spid="_x0000_s1026" type="#_x0000_t109" style="position:absolute;margin-left:122.25pt;margin-top:3.6pt;width:16.5pt;height:1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vGcwIAADAFAAAOAAAAZHJzL2Uyb0RvYy54bWysVE1vGyEQvVfqf0Dcm7Udu0lWWUeWo1SV&#10;osRq0uaMWfCiAkMBe+3++gzsehOlkSpVvaAZZubNB2+4vNobTXbCBwW2ouOTESXCcqiV3VT0++PN&#10;p3NKQmS2ZhqsqOhBBHo1//jhsnWlmEADuhaeIIgNZesq2sToyqIIvBGGhRNwwqJRgjcsouo3Re1Z&#10;i+hGF5PR6HPRgq+dBy5CwNvrzkjnGV9KweO9lEFEoiuKtcV8+nyu01nML1m58cw1ivdlsH+owjBl&#10;MekAdc0iI1uv/oAyinsIIOMJB1OAlIqL3AN2Mx696eahYU7kXnA4wQ1jCv8Plt/tVp6ouqKnlFhm&#10;8IluNLS8YT6WZNUNlpymObUulOj+4Fa+1wKKqem99IZIrdwPpEAeAzZG9nnKh2HKYh8Jx8vJ6GI2&#10;w7fgaBpPJ+dns4RedDAJzvkQvwgwJAkVlVjPMtXTV5MTsN1tiF3Y0R0xUoldUVmKBy0SoLbfhMQm&#10;U/IcneklltqTHUNiMM6FjblJLCN7pzCptB4Cu77eBOo47mvvfVOYyLQbAkd/zzhE5Kxg4xBslAX/&#10;HkD9c8jc+R+773pO7a+hPuDbeuhIHxy/UTjQWxbiinlkOb4Bbm68xyPNuKLQS5Q04H+/d5/8kXxo&#10;paTFralo+LVlXlCiv1qk5cV4Ok1rlpXp7GyCin9tWb+22K1ZAs5/jH+E41lM/lEfRenBPOGCL1JW&#10;NDHLMXdFefRHZRm7bcYvgovFIrvhajkWb+2D40dCJpI87p+Ydz2rItLxDo4bxso3hOp803tYWGwj&#10;SJXZ9jLXft64lpm7/ReS9v61nr1ePrr5MwAAAP//AwBQSwMEFAAGAAgAAAAhACfkwwPeAAAACAEA&#10;AA8AAABkcnMvZG93bnJldi54bWxMj8FOwzAQRO9I/IO1SNyo0yiQNsSpAIkDICFoe+Hmxts4aryO&#10;bLcNf89ygtuOZjT7pl5NbhAnDLH3pGA+y0Agtd701CnYbp5vFiBi0mT04AkVfGOEVXN5UevK+DN9&#10;4mmdOsElFCutwKY0VlLG1qLTceZHJPb2PjidWIZOmqDPXO4GmWfZnXS6J/5g9YhPFtvD+ugUyGlj&#10;vz6WMRTm7bV7f3k8LAJtlbq+mh7uQSSc0l8YfvEZHRpm2vkjmSgGBXlR3HJUQZmDYD8vS9Y7PpYl&#10;yKaW/wc0PwAAAP//AwBQSwECLQAUAAYACAAAACEAtoM4kv4AAADhAQAAEwAAAAAAAAAAAAAAAAAA&#10;AAAAW0NvbnRlbnRfVHlwZXNdLnhtbFBLAQItABQABgAIAAAAIQA4/SH/1gAAAJQBAAALAAAAAAAA&#10;AAAAAAAAAC8BAABfcmVscy8ucmVsc1BLAQItABQABgAIAAAAIQDGGuvGcwIAADAFAAAOAAAAAAAA&#10;AAAAAAAAAC4CAABkcnMvZTJvRG9jLnhtbFBLAQItABQABgAIAAAAIQAn5MMD3gAAAAgBAAAPAAAA&#10;AAAAAAAAAAAAAM0EAABkcnMvZG93bnJldi54bWxQSwUGAAAAAAQABADzAAAA2AUAAAAA&#10;" fillcolor="white [3201]" strokecolor="#a5a5a5 [3206]" strokeweight="1pt">
                <w10:wrap type="square"/>
              </v:shape>
            </w:pict>
          </mc:Fallback>
        </mc:AlternateContent>
      </w:r>
      <w:r>
        <w:rPr>
          <w:rFonts w:ascii="Comic Sans MS" w:hAnsi="Comic Sans MS"/>
          <w:sz w:val="24"/>
          <w:szCs w:val="24"/>
        </w:rPr>
        <w:t xml:space="preserve">   </w:t>
      </w:r>
      <w:r w:rsidR="000E0B44">
        <w:rPr>
          <w:rFonts w:ascii="Comic Sans MS" w:hAnsi="Comic Sans MS"/>
          <w:sz w:val="24"/>
          <w:szCs w:val="24"/>
        </w:rPr>
        <w:t xml:space="preserve">Best front garden </w:t>
      </w:r>
    </w:p>
    <w:p w14:paraId="3C55A07A" w14:textId="77777777" w:rsidR="008F5AF3" w:rsidRDefault="00EF394B" w:rsidP="008F5AF3">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A659AF8" wp14:editId="2D921F26">
                <wp:simplePos x="0" y="0"/>
                <wp:positionH relativeFrom="column">
                  <wp:posOffset>1419225</wp:posOffset>
                </wp:positionH>
                <wp:positionV relativeFrom="paragraph">
                  <wp:posOffset>76200</wp:posOffset>
                </wp:positionV>
                <wp:extent cx="209550" cy="142875"/>
                <wp:effectExtent l="0" t="0" r="19050" b="28575"/>
                <wp:wrapSquare wrapText="bothSides"/>
                <wp:docPr id="5" name="Flowchart: Process 5"/>
                <wp:cNvGraphicFramePr/>
                <a:graphic xmlns:a="http://schemas.openxmlformats.org/drawingml/2006/main">
                  <a:graphicData uri="http://schemas.microsoft.com/office/word/2010/wordprocessingShape">
                    <wps:wsp>
                      <wps:cNvSpPr/>
                      <wps:spPr>
                        <a:xfrm flipV="1">
                          <a:off x="0" y="0"/>
                          <a:ext cx="209550" cy="142875"/>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C78F" id="Flowchart: Process 5" o:spid="_x0000_s1026" type="#_x0000_t109" style="position:absolute;margin-left:111.75pt;margin-top:6pt;width:16.5pt;height:1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cFcwIAADAFAAAOAAAAZHJzL2Uyb0RvYy54bWysVE1vGyEQvVfqf0Dcm7Vdu0lWWUeWo1SV&#10;osSq0+aMWciiAkMBe+3++g7semOlkSpVvaAZZubNB2+4ut4bTXbCBwW2ouOzESXCcqiVfa7ot8fb&#10;DxeUhMhszTRYUdGDCPR6/v7dVetKMYEGdC08QRAbytZVtInRlUUReCMMC2fghEWjBG9YRNU/F7Vn&#10;LaIbXUxGo09FC752HrgIAW9vOiOdZ3wpBY8PUgYRia4o1hbz6fO5SWcxv2Lls2euUbwvg/1DFYYp&#10;i0kHqBsWGdl69QeUUdxDABnPOJgCpFRc5B6wm/HoVTfrhjmRe8HhBDeMKfw/WH6/W3mi6orOKLHM&#10;4BPdamh5w3wsyaobLJmlObUulOi+divfawHF1PReekOkVu47UiCPARsj+zzlwzBlsY+E4+VkdDmb&#10;4VtwNI2nk4vzjF50MAnO+RA/CzAkCRWVWM8y1dNXkxOw3V2IWAaGHd1RSSV2RWUpHrRIgNp+FRKb&#10;TMlzdKaXWGpPdgyJwTgXNn5MTSJe9k5hUmk9BHZ9vQrUcdwH9b4pTGTaDYGjv2ccInJWsHEINsqC&#10;fwug/jFk7vyP3Xc9p/Y3UB/wbT10pA+O3yoc6B0LccU8shzfADc3PuCRZlxR6CVKGvC/3rpP/kg+&#10;tFLS4tZUNPzcMi8o0V8s0vJyPJ2mNcvKdHY+QcWfWjanFrs1S8D5j/GPcDyLyT/qoyg9mCdc8EXK&#10;iiZmOeauKI/+qCxjt834RXCxWGQ3XC3H4p1dO34kZCLJ4/6JedezKiId7+G4Yax8RajON72HhcU2&#10;glSZbS9z7eeNa5lJ038hae9P9ez18tHNfwMAAP//AwBQSwMEFAAGAAgAAAAhALkTRJXfAAAACQEA&#10;AA8AAABkcnMvZG93bnJldi54bWxMj8FOwzAQRO9I/IO1SNyoQ9pUJY1TARIHQKqg7aU3N17iqPE6&#10;st02/D3LCY478zQ7U61G14szhth5UnA/yUAgNd501CrYbV/uFiBi0mR07wkVfGOEVX19VenS+At9&#10;4nmTWsEhFEutwKY0lFLGxqLTceIHJPa+fHA68RlaaYK+cLjrZZ5lc+l0R/zB6gGfLTbHzckpkOPW&#10;7j8eYpiZ97d2/fp0XATaKXV7Mz4uQSQc0x8Mv/W5OtTc6eBPZKLoFeT5tGCUjZw3MZAXcxYOCqaz&#10;AmRdyf8L6h8AAAD//wMAUEsBAi0AFAAGAAgAAAAhALaDOJL+AAAA4QEAABMAAAAAAAAAAAAAAAAA&#10;AAAAAFtDb250ZW50X1R5cGVzXS54bWxQSwECLQAUAAYACAAAACEAOP0h/9YAAACUAQAACwAAAAAA&#10;AAAAAAAAAAAvAQAAX3JlbHMvLnJlbHNQSwECLQAUAAYACAAAACEAo63HBXMCAAAwBQAADgAAAAAA&#10;AAAAAAAAAAAuAgAAZHJzL2Uyb0RvYy54bWxQSwECLQAUAAYACAAAACEAuRNEld8AAAAJAQAADwAA&#10;AAAAAAAAAAAAAADNBAAAZHJzL2Rvd25yZXYueG1sUEsFBgAAAAAEAAQA8wAAANkFAAAAAA==&#10;" fillcolor="white [3201]" strokecolor="#a5a5a5 [3206]" strokeweight="1pt">
                <w10:wrap type="square"/>
              </v:shape>
            </w:pict>
          </mc:Fallback>
        </mc:AlternateContent>
      </w:r>
      <w:r w:rsidR="000A0589">
        <w:t xml:space="preserve">    </w:t>
      </w:r>
      <w:r>
        <w:t xml:space="preserve"> </w:t>
      </w:r>
      <w:r w:rsidRPr="00EF394B">
        <w:rPr>
          <w:rFonts w:ascii="Comic Sans MS" w:hAnsi="Comic Sans MS"/>
          <w:sz w:val="24"/>
          <w:szCs w:val="24"/>
        </w:rPr>
        <w:t>Best Allotment</w:t>
      </w:r>
      <w:r w:rsidR="008F5AF3">
        <w:rPr>
          <w:rFonts w:ascii="Comic Sans MS" w:hAnsi="Comic Sans MS"/>
          <w:sz w:val="24"/>
          <w:szCs w:val="24"/>
        </w:rPr>
        <w:t xml:space="preserve"> </w:t>
      </w:r>
    </w:p>
    <w:p w14:paraId="54ACC52F" w14:textId="77777777" w:rsidR="008F5AF3" w:rsidRDefault="008F5AF3" w:rsidP="008F5AF3">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35F70FAD" wp14:editId="66ABAA2A">
                <wp:simplePos x="0" y="0"/>
                <wp:positionH relativeFrom="margin">
                  <wp:posOffset>2533650</wp:posOffset>
                </wp:positionH>
                <wp:positionV relativeFrom="paragraph">
                  <wp:posOffset>29845</wp:posOffset>
                </wp:positionV>
                <wp:extent cx="247650" cy="152400"/>
                <wp:effectExtent l="0" t="0" r="19050" b="19050"/>
                <wp:wrapSquare wrapText="bothSides"/>
                <wp:docPr id="6" name="Flowchart: Process 6"/>
                <wp:cNvGraphicFramePr/>
                <a:graphic xmlns:a="http://schemas.openxmlformats.org/drawingml/2006/main">
                  <a:graphicData uri="http://schemas.microsoft.com/office/word/2010/wordprocessingShape">
                    <wps:wsp>
                      <wps:cNvSpPr/>
                      <wps:spPr>
                        <a:xfrm flipV="1">
                          <a:off x="0" y="0"/>
                          <a:ext cx="247650" cy="15240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D70D" id="Flowchart: Process 6" o:spid="_x0000_s1026" type="#_x0000_t109" style="position:absolute;margin-left:199.5pt;margin-top:2.35pt;width:19.5pt;height:1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3acgIAADAFAAAOAAAAZHJzL2Uyb0RvYy54bWysVN9r2zAQfh/sfxB6X51kabaZOiWkdAxK&#10;G9ZufVZlqTaTdNpJiZP99TvJjlu6wmDsRdzpfn/6Tmfne2vYTmFowVV8ejLhTDkJdeseK/7t7vLd&#10;R85CFK4WBpyq+EEFfr58++as86WaQQOmVsgoiQtl5yvexOjLogiyUVaEE/DKkVEDWhFJxceiRtFR&#10;dmuK2WSyKDrA2iNIFQLdXvRGvsz5tVYy3mgdVGSm4tRbzCfm8yGdxfJMlI8ofNPKoQ3xD11Y0Toq&#10;Oqa6EFGwLbZ/pLKtRAig44kEW4DWrVR5BppmOnkxzW0jvMqzEDjBjzCF/5dWXu82yNq64gvOnLD0&#10;RJcGOtkIjCXb9MCyRcKp86Ek91u/wUELJKah9xot06b134kCGQYajO0zyocRZbWPTNLlbP5hcUpv&#10;Ick0PZ3NJ/kVij5NSucxxM8KLEtCxTX1s079DN3kAmJ3FSK1QWFHd1JSi31TWYoHo1JC474qTUOm&#10;4jk600utDbKdIGIIKZWL79OQlC97pzDdGjMG9nO9CDRxOgQNvilMZdqNgZO/VxwjclVwcQy2rQN8&#10;LUH9Y6zc+x+n72dO4z9AfaC3RehJH7y8bAnQKxHiRiCxnN6ANjfe0JEwrjgMEmcN4K/X7pM/kY+s&#10;nHW0NRUPP7cCFWfmiyNafprO52nNsjI//TAjBZ9bHp5b3NaugfCf0h/hZRaTfzRHUSPYe1rwVapK&#10;JuEk1a64jHhU1rHfZvoipFqtshutlhfxyt16eSRkIsnd/l6gH1gViY7XcNwwUb4gVO+b3sPBahtB&#10;t5ltT7gOeNNaZtIMX0ja++d69nr66Ja/AQAA//8DAFBLAwQUAAYACAAAACEAO1FF4t4AAAAIAQAA&#10;DwAAAGRycy9kb3ducmV2LnhtbEyPwU7DMBBE70j8g7VI3KhDG9EkZFMBEgdAqqDthZsbmzhqvI5s&#10;tw1/z3KC42hGM2/q1eQGcTIh9p4QbmcZCEOt1z11CLvt800BIiZFWg2eDMK3ibBqLi9qVWl/pg9z&#10;2qROcAnFSiHYlMZKytha41Sc+dEQe18+OJVYhk7qoM5c7gY5z7I76VRPvGDVaJ6saQ+bo0OQ09Z+&#10;vpcx5PrttVu/PB6KQDvE66vp4R5EMlP6C8MvPqNDw0x7fyQdxYCwKEv+khDyJQj280XBeo8wL5Yg&#10;m1r+P9D8AAAA//8DAFBLAQItABQABgAIAAAAIQC2gziS/gAAAOEBAAATAAAAAAAAAAAAAAAAAAAA&#10;AABbQ29udGVudF9UeXBlc10ueG1sUEsBAi0AFAAGAAgAAAAhADj9If/WAAAAlAEAAAsAAAAAAAAA&#10;AAAAAAAALwEAAF9yZWxzLy5yZWxzUEsBAi0AFAAGAAgAAAAhALev3dpyAgAAMAUAAA4AAAAAAAAA&#10;AAAAAAAALgIAAGRycy9lMm9Eb2MueG1sUEsBAi0AFAAGAAgAAAAhADtRReLeAAAACAEAAA8AAAAA&#10;AAAAAAAAAAAAzAQAAGRycy9kb3ducmV2LnhtbFBLBQYAAAAABAAEAPMAAADXBQAAAAA=&#10;" fillcolor="white [3201]" strokecolor="#a5a5a5 [3206]" strokeweight="1pt">
                <w10:wrap type="square" anchorx="margin"/>
              </v:shape>
            </w:pict>
          </mc:Fallback>
        </mc:AlternateContent>
      </w:r>
      <w:r>
        <w:rPr>
          <w:sz w:val="24"/>
          <w:szCs w:val="24"/>
        </w:rPr>
        <w:t xml:space="preserve">     </w:t>
      </w:r>
      <w:r w:rsidRPr="008F5AF3">
        <w:rPr>
          <w:rFonts w:ascii="Comic Sans MS" w:hAnsi="Comic Sans MS"/>
          <w:sz w:val="24"/>
          <w:szCs w:val="24"/>
        </w:rPr>
        <w:t>Best Hanging Basket/Container</w:t>
      </w:r>
    </w:p>
    <w:p w14:paraId="483A4BB5" w14:textId="127B69FC" w:rsidR="000A0589" w:rsidRPr="008F5AF3" w:rsidRDefault="008F5AF3" w:rsidP="008F5AF3">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04CD7366" wp14:editId="2756DA30">
                <wp:simplePos x="0" y="0"/>
                <wp:positionH relativeFrom="margin">
                  <wp:posOffset>1905000</wp:posOffset>
                </wp:positionH>
                <wp:positionV relativeFrom="paragraph">
                  <wp:posOffset>41910</wp:posOffset>
                </wp:positionV>
                <wp:extent cx="247650" cy="152400"/>
                <wp:effectExtent l="0" t="0" r="19050" b="19050"/>
                <wp:wrapSquare wrapText="bothSides"/>
                <wp:docPr id="8" name="Flowchart: Process 8"/>
                <wp:cNvGraphicFramePr/>
                <a:graphic xmlns:a="http://schemas.openxmlformats.org/drawingml/2006/main">
                  <a:graphicData uri="http://schemas.microsoft.com/office/word/2010/wordprocessingShape">
                    <wps:wsp>
                      <wps:cNvSpPr/>
                      <wps:spPr>
                        <a:xfrm flipV="1">
                          <a:off x="0" y="0"/>
                          <a:ext cx="247650" cy="1524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EC4F" id="Flowchart: Process 8" o:spid="_x0000_s1026" type="#_x0000_t109" style="position:absolute;margin-left:150pt;margin-top:3.3pt;width:19.5pt;height:12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aGiwIAAB8FAAAOAAAAZHJzL2Uyb0RvYy54bWysVNtu2zAMfR+wfxD0vjoJkrYz6hRBigwD&#10;irZAu/VZkeVYgG6TlDjZ1+9IdtLL+jTMBgRSpCjy8FBX13utyE74IK2p6PhsRIkw3NbSbCr642n1&#10;5ZKSEJmpmbJGVPQgAr2ef/501blSTGxrVS08QRATys5VtI3RlUUReCs0C2fWCQNjY71mEarfFLVn&#10;HaJrVUxGo/Ois7523nIRAnZveiOd5/hNI3i8b5ogIlEVRW4xrz6v67QW8ytWbjxzreRDGuwfstBM&#10;Glx6CnXDIiNbL/8KpSX3NtgmnnGrC9s0kotcA6oZj95V89gyJ3ItACe4E0zh/4Xld7sHT2RdUTTK&#10;MI0WrZTteMt8LMlDDyy5TDh1LpRwf3QPftACxFT0vvGaNEq6n6BAhgGFkX1G+XBCWewj4dicTC/O&#10;Z+gFh2k8m0xHuQtFHyaFcz7Eb8JqkoSKNshnmfIZsskXsN1tiEgDx47u6WiwStYrqVRWDmGpPNkx&#10;9B6UqW1HiWIhYhNV5i/VhRBvjilDOmQ2uUBihDOQslEsQtQOMAWzoYSpDdjOo8+5vDkd/GZ9unUx&#10;S/9Hl6Skb1ho++xyhOTGSi0jBkJJjY6M0jecViZZRab0UHpqSN+CJK1tfUArve05HhxfSVxyi4If&#10;mAepUQ0GNd5jSZBW1A4SJa31vz/aT/7gGqyUdBgSlP9ry7wAjt8NWPh1PJ2mqcrKdHYxgeJfW9av&#10;LWarlxa9GONJcDyLyT+qo9h4q58xz4t0K0zMcNzdAz0oy9gPL14ELhaL7IZJcizemkfHj/xL8D7t&#10;n5l3A4ki2HdnjwPFynf86X0TwsYuttE2MpPrBVfQJCmYwkyY4cVIY/5az14v79r8DwAAAP//AwBQ&#10;SwMEFAAGAAgAAAAhAMZ+LfjbAAAACAEAAA8AAABkcnMvZG93bnJldi54bWxMj0FLw0AQhe+C/2EZ&#10;wZvd2EDUNJsiingRpa14nmanSTA7G7KbNPrrnZ7s8fENb75XrGfXqYmG0Ho2cLtIQBFX3rZcG/jc&#10;vdzcgwoR2WLnmQz8UIB1eXlRYG79kTc0bWOtpIRDjgaaGPtc61A15DAsfE8s7OAHh1HiUGs74FHK&#10;XaeXSZJphy3LhwZ7emqo+t6OzsBmRP9+Z50b9Ssv376m3Qf/PhtzfTU/rkBFmuP/MZz0RR1Kcdr7&#10;kW1QnYE0SWRLNJBloISn6YPk/QlkoMtCnw8o/wAAAP//AwBQSwECLQAUAAYACAAAACEAtoM4kv4A&#10;AADhAQAAEwAAAAAAAAAAAAAAAAAAAAAAW0NvbnRlbnRfVHlwZXNdLnhtbFBLAQItABQABgAIAAAA&#10;IQA4/SH/1gAAAJQBAAALAAAAAAAAAAAAAAAAAC8BAABfcmVscy8ucmVsc1BLAQItABQABgAIAAAA&#10;IQCMkWaGiwIAAB8FAAAOAAAAAAAAAAAAAAAAAC4CAABkcnMvZTJvRG9jLnhtbFBLAQItABQABgAI&#10;AAAAIQDGfi342wAAAAgBAAAPAAAAAAAAAAAAAAAAAOUEAABkcnMvZG93bnJldi54bWxQSwUGAAAA&#10;AAQABADzAAAA7QUAAAAA&#10;" fillcolor="window" strokecolor="#a5a5a5" strokeweight="1pt">
                <w10:wrap type="square" anchorx="margin"/>
              </v:shape>
            </w:pict>
          </mc:Fallback>
        </mc:AlternateContent>
      </w:r>
      <w:r>
        <w:rPr>
          <w:rFonts w:ascii="Comic Sans MS" w:hAnsi="Comic Sans MS"/>
          <w:sz w:val="24"/>
          <w:szCs w:val="24"/>
        </w:rPr>
        <w:t xml:space="preserve">    Best Community Group</w:t>
      </w:r>
      <w:r w:rsidRPr="008F5AF3">
        <w:rPr>
          <w:rFonts w:ascii="Comic Sans MS" w:hAnsi="Comic Sans MS"/>
          <w:sz w:val="24"/>
          <w:szCs w:val="24"/>
        </w:rPr>
        <w:t xml:space="preserve"> </w:t>
      </w:r>
      <w:r w:rsidR="000A0589" w:rsidRPr="008F5AF3">
        <w:rPr>
          <w:rFonts w:ascii="Comic Sans MS" w:hAnsi="Comic Sans MS"/>
          <w:sz w:val="24"/>
          <w:szCs w:val="24"/>
        </w:rPr>
        <w:t xml:space="preserve">          </w:t>
      </w:r>
    </w:p>
    <w:p w14:paraId="39AB402F" w14:textId="02204F88" w:rsidR="000A0589" w:rsidRDefault="000A0589">
      <w:pPr>
        <w:rPr>
          <w:rFonts w:ascii="Comic Sans MS" w:hAnsi="Comic Sans MS"/>
          <w:sz w:val="24"/>
          <w:szCs w:val="24"/>
        </w:rPr>
      </w:pPr>
      <w:r w:rsidRPr="003662E3">
        <w:rPr>
          <w:rFonts w:ascii="Comic Sans MS" w:hAnsi="Comic Sans MS"/>
          <w:sz w:val="24"/>
          <w:szCs w:val="24"/>
        </w:rPr>
        <w:t xml:space="preserve">    </w:t>
      </w:r>
      <w:r w:rsidR="003662E3" w:rsidRPr="003662E3">
        <w:rPr>
          <w:rFonts w:ascii="Comic Sans MS" w:hAnsi="Comic Sans MS"/>
          <w:sz w:val="24"/>
          <w:szCs w:val="24"/>
        </w:rPr>
        <w:t>You can nominate anyone – even yourself!</w:t>
      </w:r>
    </w:p>
    <w:p w14:paraId="2C97D572" w14:textId="72AA922C" w:rsidR="003662E3" w:rsidRDefault="003662E3" w:rsidP="003662E3">
      <w:pPr>
        <w:ind w:left="284"/>
        <w:rPr>
          <w:rFonts w:ascii="Comic Sans MS" w:hAnsi="Comic Sans MS"/>
          <w:sz w:val="24"/>
          <w:szCs w:val="24"/>
        </w:rPr>
      </w:pPr>
      <w:r>
        <w:rPr>
          <w:rFonts w:ascii="Comic Sans MS" w:hAnsi="Comic Sans MS"/>
          <w:sz w:val="24"/>
          <w:szCs w:val="24"/>
        </w:rPr>
        <w:t xml:space="preserve">Name of person nominating entry (if different) …………………………………………… </w:t>
      </w:r>
    </w:p>
    <w:p w14:paraId="14B68AAA" w14:textId="575AF879" w:rsidR="003662E3" w:rsidRDefault="003662E3" w:rsidP="003662E3">
      <w:pPr>
        <w:ind w:left="284"/>
        <w:rPr>
          <w:rFonts w:ascii="Comic Sans MS" w:hAnsi="Comic Sans MS"/>
          <w:sz w:val="24"/>
          <w:szCs w:val="24"/>
        </w:rPr>
      </w:pPr>
      <w:r>
        <w:rPr>
          <w:rFonts w:ascii="Comic Sans MS" w:hAnsi="Comic Sans MS"/>
          <w:sz w:val="24"/>
          <w:szCs w:val="24"/>
        </w:rPr>
        <w:t>Address of entrant…………………………………………………………………………………………………</w:t>
      </w:r>
    </w:p>
    <w:p w14:paraId="57FB2F38" w14:textId="293C372A" w:rsidR="003662E3" w:rsidRDefault="003662E3" w:rsidP="003662E3">
      <w:pPr>
        <w:ind w:left="284"/>
        <w:rPr>
          <w:rFonts w:ascii="Comic Sans MS" w:hAnsi="Comic Sans MS"/>
          <w:sz w:val="24"/>
          <w:szCs w:val="24"/>
        </w:rPr>
      </w:pPr>
      <w:r>
        <w:rPr>
          <w:rFonts w:ascii="Comic Sans MS" w:hAnsi="Comic Sans MS"/>
          <w:sz w:val="24"/>
          <w:szCs w:val="24"/>
        </w:rPr>
        <w:t>…………………………………………………………………………………………………………………………………….</w:t>
      </w:r>
    </w:p>
    <w:p w14:paraId="16684FA9" w14:textId="0C94EE9D" w:rsidR="003662E3" w:rsidRDefault="003662E3" w:rsidP="003662E3">
      <w:pPr>
        <w:spacing w:after="0"/>
        <w:ind w:left="426" w:right="379"/>
        <w:jc w:val="center"/>
        <w:rPr>
          <w:rFonts w:ascii="Comic Sans MS" w:hAnsi="Comic Sans MS"/>
          <w:sz w:val="20"/>
          <w:szCs w:val="20"/>
        </w:rPr>
      </w:pPr>
    </w:p>
    <w:p w14:paraId="71711AB0" w14:textId="77777777" w:rsidR="00502C1D" w:rsidRDefault="00502C1D" w:rsidP="003662E3">
      <w:pPr>
        <w:spacing w:after="0"/>
        <w:ind w:left="426" w:right="379"/>
        <w:jc w:val="center"/>
        <w:rPr>
          <w:rFonts w:ascii="Comic Sans MS" w:hAnsi="Comic Sans MS"/>
          <w:sz w:val="20"/>
          <w:szCs w:val="20"/>
        </w:rPr>
      </w:pPr>
    </w:p>
    <w:p w14:paraId="35B2E8E1" w14:textId="6432D151" w:rsidR="003662E3" w:rsidRDefault="003662E3" w:rsidP="003662E3">
      <w:pPr>
        <w:spacing w:after="0"/>
        <w:ind w:left="426" w:right="379"/>
        <w:jc w:val="center"/>
        <w:rPr>
          <w:rFonts w:ascii="Comic Sans MS" w:hAnsi="Comic Sans MS"/>
          <w:sz w:val="20"/>
          <w:szCs w:val="20"/>
        </w:rPr>
      </w:pPr>
      <w:r w:rsidRPr="003662E3">
        <w:rPr>
          <w:rFonts w:ascii="Comic Sans MS" w:hAnsi="Comic Sans MS"/>
          <w:sz w:val="20"/>
          <w:szCs w:val="20"/>
        </w:rPr>
        <w:t>The small print: The competition is not open to Parish Councillors or Parish Council</w:t>
      </w:r>
      <w:r>
        <w:rPr>
          <w:rFonts w:ascii="Comic Sans MS" w:hAnsi="Comic Sans MS"/>
          <w:sz w:val="20"/>
          <w:szCs w:val="20"/>
        </w:rPr>
        <w:t xml:space="preserve"> employe</w:t>
      </w:r>
      <w:r w:rsidR="00502C1D">
        <w:rPr>
          <w:rFonts w:ascii="Comic Sans MS" w:hAnsi="Comic Sans MS"/>
          <w:sz w:val="20"/>
          <w:szCs w:val="20"/>
        </w:rPr>
        <w:t>e</w:t>
      </w:r>
      <w:r>
        <w:rPr>
          <w:rFonts w:ascii="Comic Sans MS" w:hAnsi="Comic Sans MS"/>
          <w:sz w:val="20"/>
          <w:szCs w:val="20"/>
        </w:rPr>
        <w:t xml:space="preserve">s </w:t>
      </w:r>
      <w:r w:rsidR="00502C1D">
        <w:rPr>
          <w:rFonts w:ascii="Comic Sans MS" w:hAnsi="Comic Sans MS"/>
          <w:sz w:val="20"/>
          <w:szCs w:val="20"/>
        </w:rPr>
        <w:t>or</w:t>
      </w:r>
      <w:r>
        <w:rPr>
          <w:rFonts w:ascii="Comic Sans MS" w:hAnsi="Comic Sans MS"/>
          <w:sz w:val="20"/>
          <w:szCs w:val="20"/>
        </w:rPr>
        <w:t xml:space="preserve"> their close families. Garden entries must be within the boundaries of the</w:t>
      </w:r>
    </w:p>
    <w:p w14:paraId="2B9CD65B" w14:textId="77777777" w:rsidR="003662E3" w:rsidRPr="003662E3" w:rsidRDefault="003662E3" w:rsidP="003662E3">
      <w:pPr>
        <w:spacing w:after="0"/>
        <w:ind w:right="379"/>
        <w:jc w:val="center"/>
        <w:rPr>
          <w:rFonts w:ascii="Comic Sans MS" w:hAnsi="Comic Sans MS"/>
          <w:sz w:val="20"/>
          <w:szCs w:val="20"/>
        </w:rPr>
      </w:pPr>
      <w:r w:rsidRPr="003662E3">
        <w:rPr>
          <w:rFonts w:ascii="Comic Sans MS" w:hAnsi="Comic Sans MS"/>
          <w:sz w:val="20"/>
          <w:szCs w:val="20"/>
        </w:rPr>
        <w:t>Civil parish. Judges will not be permitted to discuss</w:t>
      </w:r>
      <w:r>
        <w:rPr>
          <w:rFonts w:ascii="Comic Sans MS" w:hAnsi="Comic Sans MS"/>
          <w:sz w:val="20"/>
          <w:szCs w:val="20"/>
        </w:rPr>
        <w:t xml:space="preserve"> </w:t>
      </w:r>
      <w:r w:rsidRPr="003662E3">
        <w:rPr>
          <w:rFonts w:ascii="Comic Sans MS" w:hAnsi="Comic Sans MS"/>
          <w:sz w:val="20"/>
          <w:szCs w:val="20"/>
        </w:rPr>
        <w:t xml:space="preserve">entries. The judges’ decision is </w:t>
      </w:r>
      <w:proofErr w:type="gramStart"/>
      <w:r w:rsidRPr="003662E3">
        <w:rPr>
          <w:rFonts w:ascii="Comic Sans MS" w:hAnsi="Comic Sans MS"/>
          <w:sz w:val="20"/>
          <w:szCs w:val="20"/>
        </w:rPr>
        <w:t>final</w:t>
      </w:r>
      <w:proofErr w:type="gramEnd"/>
      <w:r w:rsidRPr="003662E3">
        <w:rPr>
          <w:rFonts w:ascii="Comic Sans MS" w:hAnsi="Comic Sans MS"/>
          <w:sz w:val="20"/>
          <w:szCs w:val="20"/>
        </w:rPr>
        <w:t xml:space="preserve"> and no correspondence will be entered into. The names of the winners will be published in the Pembury Village news and the winner of each category must be willing to participate in a publicity photo. Entry to the competition is deemed acceptance of these rules</w:t>
      </w:r>
      <w:r>
        <w:rPr>
          <w:rFonts w:ascii="Comic Sans MS" w:hAnsi="Comic Sans MS"/>
          <w:sz w:val="24"/>
          <w:szCs w:val="24"/>
        </w:rPr>
        <w:t>.</w:t>
      </w:r>
    </w:p>
    <w:p w14:paraId="11FC936E" w14:textId="77777777" w:rsidR="000A0A4E" w:rsidRDefault="000A0A4E" w:rsidP="000A0A4E">
      <w:pPr>
        <w:tabs>
          <w:tab w:val="left" w:pos="1890"/>
        </w:tabs>
        <w:spacing w:after="0"/>
        <w:jc w:val="center"/>
        <w:rPr>
          <w:rFonts w:ascii="Comic Sans MS" w:hAnsi="Comic Sans MS"/>
          <w:sz w:val="24"/>
          <w:szCs w:val="24"/>
        </w:rPr>
      </w:pPr>
    </w:p>
    <w:p w14:paraId="22EBBC44" w14:textId="48A235F3" w:rsidR="000A0A4E" w:rsidRDefault="000A0A4E" w:rsidP="000A0A4E">
      <w:pPr>
        <w:tabs>
          <w:tab w:val="left" w:pos="1890"/>
        </w:tabs>
        <w:spacing w:after="0"/>
        <w:jc w:val="center"/>
        <w:rPr>
          <w:rFonts w:ascii="Comic Sans MS" w:hAnsi="Comic Sans MS"/>
          <w:sz w:val="24"/>
          <w:szCs w:val="24"/>
        </w:rPr>
      </w:pPr>
      <w:r>
        <w:rPr>
          <w:rFonts w:ascii="Comic Sans MS" w:hAnsi="Comic Sans MS"/>
          <w:sz w:val="24"/>
          <w:szCs w:val="24"/>
        </w:rPr>
        <w:t>Closing date: 24 July 2019</w:t>
      </w:r>
    </w:p>
    <w:p w14:paraId="5240BF55" w14:textId="77777777" w:rsidR="003662E3" w:rsidRDefault="003662E3" w:rsidP="003662E3">
      <w:pPr>
        <w:spacing w:after="0"/>
        <w:ind w:left="284" w:right="379"/>
        <w:rPr>
          <w:rFonts w:ascii="Comic Sans MS" w:hAnsi="Comic Sans MS"/>
          <w:sz w:val="20"/>
          <w:szCs w:val="20"/>
        </w:rPr>
      </w:pPr>
      <w:bookmarkStart w:id="0" w:name="_GoBack"/>
      <w:bookmarkEnd w:id="0"/>
    </w:p>
    <w:sectPr w:rsidR="0036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89"/>
    <w:rsid w:val="00007EDD"/>
    <w:rsid w:val="000A0589"/>
    <w:rsid w:val="000A0A4E"/>
    <w:rsid w:val="000E0B44"/>
    <w:rsid w:val="003662E3"/>
    <w:rsid w:val="00502C1D"/>
    <w:rsid w:val="008F5AF3"/>
    <w:rsid w:val="009B0DB8"/>
    <w:rsid w:val="009D5C5B"/>
    <w:rsid w:val="00EF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E29BA82"/>
  <w15:chartTrackingRefBased/>
  <w15:docId w15:val="{776C63EC-0F93-4D91-A1BC-C206A0A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4E"/>
    <w:rPr>
      <w:color w:val="0563C1" w:themeColor="hyperlink"/>
      <w:u w:val="single"/>
    </w:rPr>
  </w:style>
  <w:style w:type="character" w:styleId="UnresolvedMention">
    <w:name w:val="Unresolved Mention"/>
    <w:basedOn w:val="DefaultParagraphFont"/>
    <w:uiPriority w:val="99"/>
    <w:semiHidden/>
    <w:unhideWhenUsed/>
    <w:rsid w:val="000A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puty@pemburyparishcouncil.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Parish Clerk</cp:lastModifiedBy>
  <cp:revision>2</cp:revision>
  <dcterms:created xsi:type="dcterms:W3CDTF">2019-03-25T14:05:00Z</dcterms:created>
  <dcterms:modified xsi:type="dcterms:W3CDTF">2019-03-25T14:05:00Z</dcterms:modified>
</cp:coreProperties>
</file>